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38" w:rsidRDefault="00895A38">
      <w:bookmarkStart w:id="0" w:name="_GoBack"/>
      <w:bookmarkEnd w:id="0"/>
      <w:r>
        <w:rPr>
          <w:b/>
          <w:bCs/>
        </w:rPr>
        <w:t>Table 1: Mineral Policy Center Estimates of Abandoned Mine Cleanup Costs</w:t>
      </w:r>
    </w:p>
    <w:p w:rsidR="00895A38" w:rsidRDefault="00895A38"/>
    <w:tbl>
      <w:tblPr>
        <w:tblW w:w="0" w:type="auto"/>
        <w:tblInd w:w="24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1260"/>
        <w:gridCol w:w="3150"/>
        <w:gridCol w:w="2160"/>
      </w:tblGrid>
      <w:tr w:rsidR="00895A3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spacing w:line="48" w:lineRule="exact"/>
              <w:jc w:val="both"/>
            </w:pPr>
          </w:p>
          <w:p w:rsidR="00895A38" w:rsidRDefault="00895A38">
            <w:pPr>
              <w:jc w:val="both"/>
            </w:pPr>
            <w:r>
              <w:rPr>
                <w:b/>
                <w:bCs/>
              </w:rPr>
              <w:t>Category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spacing w:line="48" w:lineRule="exact"/>
              <w:jc w:val="both"/>
              <w:rPr>
                <w:b/>
                <w:bCs/>
              </w:rPr>
            </w:pPr>
          </w:p>
          <w:p w:rsidR="00895A38" w:rsidRDefault="00895A38">
            <w:pPr>
              <w:jc w:val="center"/>
            </w:pPr>
            <w:r>
              <w:rPr>
                <w:b/>
                <w:bCs/>
              </w:rPr>
              <w:t>Number of sites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spacing w:line="48" w:lineRule="exact"/>
              <w:jc w:val="both"/>
              <w:rPr>
                <w:b/>
                <w:bCs/>
              </w:rPr>
            </w:pPr>
          </w:p>
          <w:p w:rsidR="00895A38" w:rsidRDefault="00895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Percentage</w:t>
            </w:r>
          </w:p>
          <w:p w:rsidR="00895A38" w:rsidRDefault="00895A38">
            <w:pPr>
              <w:jc w:val="center"/>
            </w:pPr>
            <w:r>
              <w:rPr>
                <w:b/>
                <w:bCs/>
              </w:rPr>
              <w:t xml:space="preserve"> of total sites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  <w:rPr>
                <w:b/>
                <w:bCs/>
              </w:rPr>
            </w:pPr>
          </w:p>
          <w:p w:rsidR="00895A38" w:rsidRDefault="00895A38">
            <w:pPr>
              <w:widowControl/>
              <w:jc w:val="center"/>
            </w:pPr>
            <w:r>
              <w:rPr>
                <w:b/>
                <w:bCs/>
              </w:rPr>
              <w:t>Site characteristics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  <w:rPr>
                <w:b/>
                <w:bCs/>
              </w:rPr>
            </w:pPr>
          </w:p>
          <w:p w:rsidR="00895A38" w:rsidRDefault="00895A38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Average cleanup </w:t>
            </w:r>
          </w:p>
          <w:p w:rsidR="00895A38" w:rsidRDefault="00895A38">
            <w:pPr>
              <w:jc w:val="center"/>
              <w:rPr>
                <w:rFonts w:ascii="Segoe Print" w:hAnsi="Segoe Print" w:cs="Segoe Print"/>
              </w:rPr>
            </w:pPr>
            <w:r>
              <w:rPr>
                <w:b/>
                <w:bCs/>
              </w:rPr>
              <w:t>cost per site (thousand$)</w:t>
            </w:r>
          </w:p>
        </w:tc>
      </w:tr>
      <w:tr w:rsidR="00895A3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  <w:rPr>
                <w:rFonts w:ascii="Segoe Print" w:hAnsi="Segoe Print" w:cs="Segoe Print"/>
              </w:rPr>
            </w:pPr>
          </w:p>
          <w:p w:rsidR="00895A38" w:rsidRDefault="00895A38">
            <w:pPr>
              <w:widowControl/>
              <w:spacing w:line="48" w:lineRule="exact"/>
              <w:jc w:val="both"/>
              <w:rPr>
                <w:rFonts w:ascii="Segoe Print" w:hAnsi="Segoe Print" w:cs="Segoe Print"/>
                <w:b/>
                <w:bCs/>
                <w:sz w:val="20"/>
                <w:szCs w:val="20"/>
              </w:rPr>
            </w:pPr>
          </w:p>
          <w:p w:rsidR="00895A38" w:rsidRDefault="00895A38">
            <w:pPr>
              <w:widowControl/>
              <w:jc w:val="both"/>
            </w:pPr>
            <w:r>
              <w:t>Benign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center"/>
            </w:pPr>
          </w:p>
          <w:p w:rsidR="00895A38" w:rsidRDefault="00895A38">
            <w:pPr>
              <w:widowControl/>
              <w:jc w:val="right"/>
            </w:pPr>
            <w:r>
              <w:t>194,500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center"/>
            </w:pPr>
            <w:r>
              <w:t>34.88%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center"/>
            </w:pPr>
            <w:r>
              <w:t>no safety hazards or water</w:t>
            </w:r>
          </w:p>
          <w:p w:rsidR="00895A38" w:rsidRDefault="00895A38">
            <w:pPr>
              <w:jc w:val="center"/>
            </w:pPr>
            <w:r>
              <w:t>quality threats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center"/>
            </w:pPr>
            <w:r>
              <w:t>$0</w:t>
            </w:r>
          </w:p>
        </w:tc>
      </w:tr>
      <w:tr w:rsidR="00895A3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both"/>
            </w:pPr>
            <w:r>
              <w:t>Landscape Disturbance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center"/>
            </w:pPr>
          </w:p>
          <w:p w:rsidR="00895A38" w:rsidRDefault="00895A38">
            <w:pPr>
              <w:widowControl/>
              <w:jc w:val="right"/>
            </w:pPr>
            <w:r>
              <w:t>231,900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center"/>
            </w:pPr>
            <w:r>
              <w:t>41.59%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center"/>
            </w:pPr>
            <w:r>
              <w:t>waste piles, poor vegetation, severe erosion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center"/>
            </w:pPr>
            <w:r>
              <w:t>$4.4</w:t>
            </w:r>
          </w:p>
        </w:tc>
      </w:tr>
      <w:tr w:rsidR="00895A3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both"/>
            </w:pPr>
            <w:r>
              <w:t>Safety Hazard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center"/>
            </w:pPr>
          </w:p>
          <w:p w:rsidR="00895A38" w:rsidRDefault="00895A38">
            <w:pPr>
              <w:widowControl/>
              <w:jc w:val="right"/>
            </w:pPr>
            <w:r>
              <w:t>116,300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center"/>
            </w:pPr>
            <w:r>
              <w:t>20.86%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center"/>
            </w:pPr>
            <w:r>
              <w:t>shafts, adits, collapsed or unstable ground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center"/>
            </w:pPr>
            <w:r>
              <w:t>$19.5</w:t>
            </w:r>
          </w:p>
        </w:tc>
      </w:tr>
      <w:tr w:rsidR="00895A3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both"/>
            </w:pPr>
            <w:r>
              <w:t xml:space="preserve">Surface Water Contamination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center"/>
            </w:pPr>
          </w:p>
          <w:p w:rsidR="00895A38" w:rsidRDefault="00895A38">
            <w:pPr>
              <w:widowControl/>
              <w:jc w:val="center"/>
            </w:pPr>
            <w:r>
              <w:t>14,400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right"/>
            </w:pPr>
          </w:p>
          <w:p w:rsidR="00895A38" w:rsidRDefault="00895A38">
            <w:pPr>
              <w:widowControl/>
              <w:jc w:val="center"/>
            </w:pPr>
            <w:r>
              <w:t>2.58%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center"/>
            </w:pPr>
            <w:r>
              <w:t xml:space="preserve">acid discharge, heavy metal </w:t>
            </w:r>
          </w:p>
          <w:p w:rsidR="00895A38" w:rsidRDefault="00895A38">
            <w:pPr>
              <w:jc w:val="center"/>
            </w:pPr>
            <w:r>
              <w:t>contamination of surface water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center"/>
            </w:pPr>
            <w:r>
              <w:t xml:space="preserve">$1,000-3,000 </w:t>
            </w:r>
          </w:p>
        </w:tc>
      </w:tr>
      <w:tr w:rsidR="00895A3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both"/>
            </w:pPr>
            <w:r>
              <w:t xml:space="preserve">Groundwater Contamination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center"/>
            </w:pPr>
          </w:p>
          <w:p w:rsidR="00895A38" w:rsidRDefault="00895A38">
            <w:pPr>
              <w:widowControl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right"/>
            </w:pPr>
          </w:p>
          <w:p w:rsidR="00895A38" w:rsidRDefault="00895A38">
            <w:pPr>
              <w:widowControl/>
              <w:jc w:val="center"/>
            </w:pPr>
            <w:r>
              <w:t>0.09%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center"/>
            </w:pPr>
            <w:r>
              <w:t>acid discharge, heavy metal contamination of groundwater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center"/>
            </w:pPr>
            <w:r>
              <w:t>$7,500-12,500</w:t>
            </w:r>
          </w:p>
        </w:tc>
      </w:tr>
      <w:tr w:rsidR="00895A3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both"/>
            </w:pPr>
            <w:r>
              <w:t>Superfund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center"/>
            </w:pPr>
          </w:p>
          <w:p w:rsidR="00895A38" w:rsidRDefault="00895A38">
            <w:pPr>
              <w:widowControl/>
              <w:jc w:val="center"/>
            </w:pPr>
            <w:r>
              <w:t>52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right"/>
            </w:pPr>
          </w:p>
          <w:p w:rsidR="00895A38" w:rsidRDefault="00895A38">
            <w:pPr>
              <w:widowControl/>
              <w:jc w:val="center"/>
            </w:pPr>
            <w:r>
              <w:t>0.01%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center"/>
            </w:pPr>
            <w:r>
              <w:t>extreme nastiness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jc w:val="center"/>
            </w:pPr>
            <w:r>
              <w:t>$250,000-$350,000</w:t>
            </w:r>
          </w:p>
        </w:tc>
      </w:tr>
      <w:tr w:rsidR="00895A3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spacing w:after="14"/>
              <w:jc w:val="both"/>
            </w:pPr>
            <w:r>
              <w:t>Total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center"/>
            </w:pPr>
          </w:p>
          <w:p w:rsidR="00895A38" w:rsidRDefault="00895A38">
            <w:pPr>
              <w:widowControl/>
              <w:spacing w:after="14"/>
              <w:jc w:val="center"/>
            </w:pPr>
            <w:r>
              <w:t>557,652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right"/>
            </w:pPr>
          </w:p>
          <w:p w:rsidR="00895A38" w:rsidRDefault="00895A38">
            <w:pPr>
              <w:widowControl/>
              <w:spacing w:after="14"/>
              <w:jc w:val="center"/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spacing w:after="14"/>
              <w:jc w:val="center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5A38" w:rsidRDefault="00895A38">
            <w:pPr>
              <w:spacing w:line="14" w:lineRule="exact"/>
            </w:pPr>
          </w:p>
          <w:p w:rsidR="00895A38" w:rsidRDefault="00895A38">
            <w:pPr>
              <w:widowControl/>
              <w:spacing w:line="48" w:lineRule="exact"/>
              <w:jc w:val="both"/>
            </w:pPr>
          </w:p>
          <w:p w:rsidR="00895A38" w:rsidRDefault="00895A38">
            <w:pPr>
              <w:widowControl/>
              <w:spacing w:after="14"/>
              <w:jc w:val="both"/>
            </w:pPr>
          </w:p>
        </w:tc>
      </w:tr>
    </w:tbl>
    <w:p w:rsidR="00895A38" w:rsidRDefault="00895A38">
      <w:pPr>
        <w:widowControl/>
      </w:pPr>
    </w:p>
    <w:p w:rsidR="00895A38" w:rsidRDefault="00895A38">
      <w:pPr>
        <w:widowControl/>
        <w:jc w:val="both"/>
      </w:pPr>
      <w:r>
        <w:t>Note: the estimates are for 32 western states.</w:t>
      </w:r>
    </w:p>
    <w:p w:rsidR="00895A38" w:rsidRDefault="00895A38">
      <w:pPr>
        <w:widowControl/>
        <w:jc w:val="both"/>
      </w:pPr>
    </w:p>
    <w:p w:rsidR="00895A38" w:rsidRDefault="00895A38">
      <w:pPr>
        <w:widowControl/>
        <w:jc w:val="both"/>
      </w:pPr>
    </w:p>
    <w:p w:rsidR="00895A38" w:rsidRDefault="00895A38">
      <w:pPr>
        <w:widowControl/>
        <w:jc w:val="both"/>
      </w:pPr>
      <w:r>
        <w:t xml:space="preserve">  </w:t>
      </w:r>
    </w:p>
    <w:p w:rsidR="00895A38" w:rsidRDefault="00895A38">
      <w:pPr>
        <w:widowControl/>
        <w:jc w:val="both"/>
      </w:pPr>
    </w:p>
    <w:sectPr w:rsidR="00895A38" w:rsidSect="00895A3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38"/>
    <w:rsid w:val="00895A38"/>
    <w:rsid w:val="00F2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4CB9C2-686C-454B-9EB3-C0633FCC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Gerard</dc:creator>
  <cp:keywords/>
  <dc:description/>
  <cp:lastModifiedBy>David Gerard</cp:lastModifiedBy>
  <cp:revision>2</cp:revision>
  <dcterms:created xsi:type="dcterms:W3CDTF">2014-10-16T16:06:00Z</dcterms:created>
  <dcterms:modified xsi:type="dcterms:W3CDTF">2014-10-16T16:06:00Z</dcterms:modified>
</cp:coreProperties>
</file>